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4</w:t>
      </w:r>
      <w:r>
        <w:rPr>
          <w:rFonts w:hint="default" w:ascii="黑体" w:hAnsi="黑体" w:eastAsia="黑体" w:cs="仿宋_GB2312"/>
          <w:sz w:val="32"/>
          <w:szCs w:val="32"/>
        </w:rPr>
        <w:t>-1</w:t>
      </w:r>
    </w:p>
    <w:p>
      <w:pPr>
        <w:pStyle w:val="2"/>
        <w:rPr>
          <w:rFonts w:hint="default"/>
        </w:rPr>
      </w:pPr>
    </w:p>
    <w:p>
      <w:pPr>
        <w:spacing w:line="600" w:lineRule="exact"/>
        <w:jc w:val="center"/>
        <w:rPr>
          <w:rFonts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  <w:lang w:val="en-US" w:eastAsia="zh-CN"/>
        </w:rPr>
        <w:t>2024</w:t>
      </w:r>
      <w:r>
        <w:rPr>
          <w:rFonts w:hint="eastAsia" w:ascii="方正小标宋简体" w:hAnsi="仿宋" w:eastAsia="方正小标宋简体" w:cs="仿宋_GB2312"/>
          <w:sz w:val="44"/>
          <w:szCs w:val="44"/>
        </w:rPr>
        <w:t>淄博企业</w:t>
      </w:r>
      <w:r>
        <w:rPr>
          <w:rFonts w:hint="eastAsia" w:ascii="方正小标宋简体" w:hAnsi="仿宋" w:eastAsia="方正小标宋简体" w:cs="仿宋_GB2312"/>
          <w:sz w:val="44"/>
          <w:szCs w:val="44"/>
          <w:lang w:val="en-US" w:eastAsia="zh-CN"/>
        </w:rPr>
        <w:t>100强申报</w:t>
      </w:r>
      <w:r>
        <w:rPr>
          <w:rFonts w:hint="eastAsia" w:ascii="方正小标宋简体" w:hAnsi="仿宋" w:eastAsia="方正小标宋简体" w:cs="仿宋_GB2312"/>
          <w:sz w:val="44"/>
          <w:szCs w:val="44"/>
        </w:rPr>
        <w:t>汇总表</w:t>
      </w:r>
    </w:p>
    <w:p>
      <w:pPr>
        <w:spacing w:line="600" w:lineRule="exact"/>
        <w:ind w:firstLine="640" w:firstLineChars="200"/>
        <w:rPr>
          <w:rFonts w:hint="default" w:ascii="仿宋_GB2312" w:hAnsi="仿宋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" w:eastAsia="仿宋_GB2312" w:cs="仿宋_GB2312"/>
          <w:sz w:val="30"/>
          <w:szCs w:val="32"/>
        </w:rPr>
      </w:pPr>
      <w:r>
        <w:rPr>
          <w:rFonts w:hint="default" w:ascii="仿宋_GB2312" w:hAnsi="仿宋" w:eastAsia="仿宋_GB2312" w:cs="仿宋_GB2312"/>
          <w:sz w:val="32"/>
          <w:szCs w:val="32"/>
        </w:rPr>
        <w:t>区县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（章）  </w:t>
      </w:r>
      <w:r>
        <w:rPr>
          <w:rFonts w:hint="eastAsia" w:ascii="仿宋_GB2312" w:hAnsi="仿宋" w:eastAsia="仿宋_GB2312" w:cs="仿宋_GB2312"/>
          <w:color w:val="FF0000"/>
          <w:sz w:val="32"/>
          <w:szCs w:val="32"/>
        </w:rPr>
        <w:t xml:space="preserve">         </w:t>
      </w:r>
      <w:r>
        <w:rPr>
          <w:rFonts w:hint="eastAsia" w:ascii="仿宋_GB2312" w:hAnsi="仿宋" w:eastAsia="仿宋_GB2312" w:cs="仿宋_GB2312"/>
          <w:color w:val="FF000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" w:eastAsia="仿宋_GB2312" w:cs="仿宋_GB2312"/>
          <w:color w:val="FF0000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0"/>
          <w:szCs w:val="32"/>
        </w:rPr>
        <w:t>单位：万元</w:t>
      </w:r>
    </w:p>
    <w:tbl>
      <w:tblPr>
        <w:tblStyle w:val="4"/>
        <w:tblpPr w:leftFromText="180" w:rightFromText="180" w:vertAnchor="text" w:horzAnchor="page" w:tblpX="2231" w:tblpY="382"/>
        <w:tblOverlap w:val="never"/>
        <w:tblW w:w="8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3054"/>
        <w:gridCol w:w="1935"/>
        <w:gridCol w:w="2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305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企业名称</w:t>
            </w:r>
          </w:p>
        </w:tc>
        <w:tc>
          <w:tcPr>
            <w:tcW w:w="19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202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  <w:t>2年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营业收入</w:t>
            </w:r>
          </w:p>
        </w:tc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202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  <w:t>3年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营业收入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305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305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305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305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305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305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305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305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305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305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305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305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</w:tbl>
    <w:p>
      <w:pPr>
        <w:widowControl/>
        <w:adjustRightInd/>
        <w:spacing w:line="240" w:lineRule="auto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color w:val="000000"/>
          <w:sz w:val="32"/>
          <w:szCs w:val="32"/>
        </w:rPr>
        <w:sectPr>
          <w:footerReference r:id="rId5" w:type="default"/>
          <w:pgSz w:w="11907" w:h="16840"/>
          <w:pgMar w:top="2098" w:right="1474" w:bottom="1984" w:left="1587" w:header="720" w:footer="720" w:gutter="0"/>
          <w:pgNumType w:fmt="numberInDash"/>
          <w:cols w:space="0" w:num="1"/>
        </w:sectPr>
      </w:pPr>
    </w:p>
    <w:p>
      <w:pPr>
        <w:spacing w:line="600" w:lineRule="exact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4</w:t>
      </w:r>
      <w:r>
        <w:rPr>
          <w:rFonts w:hint="default" w:ascii="黑体" w:hAnsi="黑体" w:eastAsia="黑体" w:cs="仿宋_GB2312"/>
          <w:sz w:val="32"/>
          <w:szCs w:val="32"/>
        </w:rPr>
        <w:t>-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  <w:lang w:val="en-US" w:eastAsia="zh-CN"/>
        </w:rPr>
        <w:t>2024</w:t>
      </w:r>
      <w:r>
        <w:rPr>
          <w:rFonts w:hint="eastAsia" w:ascii="方正小标宋简体" w:hAnsi="仿宋" w:eastAsia="方正小标宋简体" w:cs="仿宋_GB2312"/>
          <w:sz w:val="44"/>
          <w:szCs w:val="44"/>
        </w:rPr>
        <w:t>淄博</w:t>
      </w:r>
      <w:r>
        <w:rPr>
          <w:rFonts w:hint="eastAsia" w:ascii="方正小标宋简体" w:hAnsi="仿宋" w:eastAsia="方正小标宋简体" w:cs="仿宋_GB2312"/>
          <w:sz w:val="44"/>
          <w:szCs w:val="44"/>
          <w:lang w:eastAsia="zh-CN"/>
        </w:rPr>
        <w:t>制造业</w:t>
      </w:r>
      <w:r>
        <w:rPr>
          <w:rFonts w:hint="eastAsia" w:ascii="方正小标宋简体" w:hAnsi="仿宋" w:eastAsia="方正小标宋简体" w:cs="仿宋_GB2312"/>
          <w:sz w:val="44"/>
          <w:szCs w:val="44"/>
        </w:rPr>
        <w:t>企业</w:t>
      </w:r>
      <w:r>
        <w:rPr>
          <w:rFonts w:hint="eastAsia" w:ascii="方正小标宋简体" w:hAnsi="仿宋" w:eastAsia="方正小标宋简体" w:cs="仿宋_GB2312"/>
          <w:sz w:val="44"/>
          <w:szCs w:val="44"/>
          <w:lang w:val="en-US" w:eastAsia="zh-CN"/>
        </w:rPr>
        <w:t>100强申报</w:t>
      </w:r>
      <w:r>
        <w:rPr>
          <w:rFonts w:hint="eastAsia" w:ascii="方正小标宋简体" w:hAnsi="仿宋" w:eastAsia="方正小标宋简体" w:cs="仿宋_GB2312"/>
          <w:sz w:val="44"/>
          <w:szCs w:val="44"/>
        </w:rPr>
        <w:t>汇总表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_GB2312"/>
          <w:sz w:val="30"/>
          <w:szCs w:val="32"/>
        </w:rPr>
      </w:pPr>
      <w:r>
        <w:rPr>
          <w:rFonts w:hint="default" w:ascii="仿宋_GB2312" w:hAnsi="仿宋" w:eastAsia="仿宋_GB2312" w:cs="仿宋_GB2312"/>
          <w:sz w:val="32"/>
          <w:szCs w:val="32"/>
        </w:rPr>
        <w:t>区县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（章）  </w:t>
      </w:r>
      <w:r>
        <w:rPr>
          <w:rFonts w:hint="eastAsia" w:ascii="仿宋_GB2312" w:hAnsi="仿宋" w:eastAsia="仿宋_GB2312" w:cs="仿宋_GB2312"/>
          <w:color w:val="FF0000"/>
          <w:sz w:val="32"/>
          <w:szCs w:val="32"/>
        </w:rPr>
        <w:t xml:space="preserve">            </w:t>
      </w:r>
      <w:r>
        <w:rPr>
          <w:rFonts w:hint="eastAsia" w:ascii="仿宋_GB2312" w:hAnsi="仿宋" w:eastAsia="仿宋_GB2312" w:cs="仿宋_GB2312"/>
          <w:color w:val="FF0000"/>
          <w:sz w:val="32"/>
          <w:szCs w:val="32"/>
          <w:lang w:val="en-US" w:eastAsia="zh-CN"/>
        </w:rPr>
        <w:t xml:space="preserve">              </w:t>
      </w:r>
    </w:p>
    <w:tbl>
      <w:tblPr>
        <w:tblStyle w:val="4"/>
        <w:tblpPr w:leftFromText="180" w:rightFromText="180" w:vertAnchor="text" w:horzAnchor="page" w:tblpX="1825" w:tblpY="382"/>
        <w:tblOverlap w:val="never"/>
        <w:tblW w:w="130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657"/>
        <w:gridCol w:w="1170"/>
        <w:gridCol w:w="1515"/>
        <w:gridCol w:w="1230"/>
        <w:gridCol w:w="1305"/>
        <w:gridCol w:w="1110"/>
        <w:gridCol w:w="1335"/>
        <w:gridCol w:w="126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99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657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企业名称</w:t>
            </w:r>
          </w:p>
        </w:tc>
        <w:tc>
          <w:tcPr>
            <w:tcW w:w="2685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</w:rPr>
              <w:t>产值</w:t>
            </w:r>
          </w:p>
          <w:p>
            <w:pPr>
              <w:spacing w:line="500" w:lineRule="exact"/>
              <w:jc w:val="center"/>
              <w:rPr>
                <w:rFonts w:hint="default" w:ascii="仿宋_GB2312" w:hAnsi="仿宋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_GB2312"/>
                <w:kern w:val="2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535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</w:rPr>
              <w:t>亩产效益评价结果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18"/>
                <w:szCs w:val="18"/>
                <w:lang w:val="en-US" w:eastAsia="zh-CN"/>
              </w:rPr>
              <w:t>（A/B/C/D）</w:t>
            </w:r>
          </w:p>
        </w:tc>
        <w:tc>
          <w:tcPr>
            <w:tcW w:w="2445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</w:rPr>
              <w:t>单位产值能耗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18"/>
                <w:szCs w:val="18"/>
                <w:lang w:eastAsia="zh-CN"/>
              </w:rPr>
              <w:t>（吨标准煤</w:t>
            </w:r>
            <w:r>
              <w:rPr>
                <w:rFonts w:hint="eastAsia" w:ascii="仿宋_GB2312" w:hAnsi="仿宋" w:eastAsia="仿宋_GB2312" w:cs="仿宋_GB2312"/>
                <w:sz w:val="18"/>
                <w:szCs w:val="18"/>
                <w:lang w:val="en-US" w:eastAsia="zh-CN"/>
              </w:rPr>
              <w:t>/万元</w:t>
            </w:r>
            <w:r>
              <w:rPr>
                <w:rFonts w:hint="eastAsia" w:ascii="仿宋_GB2312" w:hAnsi="仿宋" w:eastAsia="仿宋_GB2312" w:cs="仿宋_GB231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</w:rPr>
              <w:t>单位产值取水量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18"/>
                <w:szCs w:val="18"/>
                <w:lang w:eastAsia="zh-CN"/>
              </w:rPr>
              <w:t>（立方米</w:t>
            </w:r>
            <w:r>
              <w:rPr>
                <w:rFonts w:hint="eastAsia" w:ascii="仿宋_GB2312" w:hAnsi="仿宋" w:eastAsia="仿宋_GB2312" w:cs="仿宋_GB2312"/>
                <w:sz w:val="18"/>
                <w:szCs w:val="18"/>
                <w:lang w:val="en-US" w:eastAsia="zh-CN"/>
              </w:rPr>
              <w:t>/万元</w:t>
            </w:r>
            <w:r>
              <w:rPr>
                <w:rFonts w:hint="eastAsia" w:ascii="仿宋_GB2312" w:hAnsi="仿宋" w:eastAsia="仿宋_GB2312" w:cs="仿宋_GB2312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99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1170" w:type="dxa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2022年</w:t>
            </w:r>
          </w:p>
        </w:tc>
        <w:tc>
          <w:tcPr>
            <w:tcW w:w="151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202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  <w:t>3年</w:t>
            </w:r>
          </w:p>
        </w:tc>
        <w:tc>
          <w:tcPr>
            <w:tcW w:w="123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2022年</w:t>
            </w:r>
          </w:p>
        </w:tc>
        <w:tc>
          <w:tcPr>
            <w:tcW w:w="130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202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  <w:t>3年</w:t>
            </w:r>
          </w:p>
        </w:tc>
        <w:tc>
          <w:tcPr>
            <w:tcW w:w="111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2022年</w:t>
            </w:r>
          </w:p>
        </w:tc>
        <w:tc>
          <w:tcPr>
            <w:tcW w:w="133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202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  <w:t>3年</w:t>
            </w:r>
          </w:p>
        </w:tc>
        <w:tc>
          <w:tcPr>
            <w:tcW w:w="126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2022年</w:t>
            </w:r>
          </w:p>
        </w:tc>
        <w:tc>
          <w:tcPr>
            <w:tcW w:w="145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202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</w:tbl>
    <w:p>
      <w:pPr>
        <w:widowControl/>
        <w:adjustRightInd/>
        <w:spacing w:line="240" w:lineRule="auto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br w:type="page"/>
      </w:r>
    </w:p>
    <w:p>
      <w:pPr>
        <w:spacing w:line="600" w:lineRule="exact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4</w:t>
      </w:r>
      <w:r>
        <w:rPr>
          <w:rFonts w:hint="default" w:ascii="黑体" w:hAnsi="黑体" w:eastAsia="黑体" w:cs="仿宋_GB2312"/>
          <w:sz w:val="32"/>
          <w:szCs w:val="32"/>
        </w:rPr>
        <w:t>-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3</w:t>
      </w:r>
    </w:p>
    <w:p>
      <w:pPr>
        <w:pStyle w:val="2"/>
        <w:rPr>
          <w:rFonts w:hint="eastAsia"/>
          <w:lang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淄博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服务业企业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30强申报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汇总表</w:t>
      </w:r>
    </w:p>
    <w:p>
      <w:pPr>
        <w:pStyle w:val="2"/>
        <w:rPr>
          <w:rFonts w:hint="eastAsia"/>
        </w:rPr>
      </w:pPr>
    </w:p>
    <w:p>
      <w:pPr>
        <w:spacing w:line="600" w:lineRule="exact"/>
        <w:ind w:firstLine="640" w:firstLineChars="200"/>
        <w:rPr>
          <w:rFonts w:ascii="仿宋_GB2312" w:hAnsi="仿宋" w:eastAsia="仿宋_GB2312" w:cs="仿宋_GB2312"/>
          <w:sz w:val="30"/>
          <w:szCs w:val="32"/>
        </w:rPr>
      </w:pPr>
      <w:r>
        <w:rPr>
          <w:rFonts w:hint="default" w:ascii="仿宋_GB2312" w:hAnsi="仿宋" w:eastAsia="仿宋_GB2312" w:cs="仿宋_GB2312"/>
          <w:sz w:val="32"/>
          <w:szCs w:val="32"/>
        </w:rPr>
        <w:t>区县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（章）  </w:t>
      </w:r>
      <w:r>
        <w:rPr>
          <w:rFonts w:hint="eastAsia" w:ascii="仿宋_GB2312" w:hAnsi="仿宋" w:eastAsia="仿宋_GB2312" w:cs="仿宋_GB2312"/>
          <w:color w:val="FF0000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color w:val="FF000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" w:eastAsia="仿宋_GB2312" w:cs="仿宋_GB2312"/>
          <w:color w:val="FF0000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_GB2312"/>
          <w:color w:val="FF000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" w:eastAsia="仿宋_GB2312" w:cs="仿宋_GB2312"/>
          <w:color w:val="FF0000"/>
          <w:sz w:val="32"/>
          <w:szCs w:val="32"/>
        </w:rPr>
        <w:t xml:space="preserve">     </w:t>
      </w:r>
      <w:r>
        <w:rPr>
          <w:rFonts w:hint="eastAsia" w:ascii="仿宋_GB2312" w:hAnsi="仿宋" w:eastAsia="仿宋_GB2312" w:cs="仿宋_GB2312"/>
          <w:sz w:val="30"/>
          <w:szCs w:val="32"/>
        </w:rPr>
        <w:t>单位：万元</w:t>
      </w:r>
    </w:p>
    <w:tbl>
      <w:tblPr>
        <w:tblStyle w:val="4"/>
        <w:tblpPr w:leftFromText="180" w:rightFromText="180" w:vertAnchor="text" w:horzAnchor="page" w:tblpX="2142" w:tblpY="382"/>
        <w:tblOverlap w:val="never"/>
        <w:tblW w:w="12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3571"/>
        <w:gridCol w:w="3765"/>
        <w:gridCol w:w="4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03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357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企业名称</w:t>
            </w:r>
          </w:p>
        </w:tc>
        <w:tc>
          <w:tcPr>
            <w:tcW w:w="37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202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  <w:t>3年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营业收入</w:t>
            </w:r>
          </w:p>
        </w:tc>
        <w:tc>
          <w:tcPr>
            <w:tcW w:w="43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202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  <w:t>3年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营业收入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357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376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430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357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376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430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357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376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430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357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376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430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357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376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430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</w:tbl>
    <w:p>
      <w:pPr>
        <w:widowControl/>
        <w:adjustRightInd/>
        <w:spacing w:line="240" w:lineRule="auto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</w:p>
    <w:p/>
    <w:p>
      <w:bookmarkStart w:id="0" w:name="_GoBack"/>
      <w:bookmarkEnd w:id="0"/>
    </w:p>
    <w:sectPr>
      <w:footerReference r:id="rId6" w:type="default"/>
      <w:pgSz w:w="16840" w:h="11920" w:orient="landscape"/>
      <w:pgMar w:top="1554" w:right="1431" w:bottom="1605" w:left="833" w:header="0" w:footer="534" w:gutter="0"/>
      <w:pgNumType w:fmt="decimal"/>
      <w:cols w:equalWidth="0" w:num="1">
        <w:col w:w="876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CEDDAA-00C6-4BD3-9D38-F19CC9FF85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014F477-51C6-4ECC-BC2F-5137FC75084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0490433-E887-44BA-B01F-A9FEDFA128D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1672AB6-B315-4D7A-8EF8-CA4B3DCDEEB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FB608E7A-FD71-4EFA-B8EF-8969928CE43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4178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MmQzNDg0OTc2MGJjYWVjMjNmNWQ5ZjY4MTI5NzkifQ=="/>
  </w:docVars>
  <w:rsids>
    <w:rsidRoot w:val="2A1F1B71"/>
    <w:rsid w:val="2A1F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2024-05-11T07:53:00Z</dcterms:created>
  <dc:creator>卑微的企鹅 િ</dc:creator>
  <cp:lastModifiedBy>卑微的企鹅 િ</cp:lastModifiedBy>
  <dcterms:modified xsi:type="dcterms:W3CDTF">2024-05-11T07:55:01Z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BBB038D651604E8DB268DFDFE3CFD9FE_11</vt:lpwstr>
  </property>
</Properties>
</file>